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3D" w:rsidRPr="00746D3D" w:rsidRDefault="00695B5E" w:rsidP="00975E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D3D">
        <w:rPr>
          <w:rFonts w:ascii="Times New Roman" w:hAnsi="Times New Roman" w:cs="Times New Roman"/>
          <w:b/>
          <w:sz w:val="28"/>
          <w:szCs w:val="28"/>
        </w:rPr>
        <w:t>Паспорт оснащенности кабинета педагога – психолога</w:t>
      </w:r>
    </w:p>
    <w:p w:rsidR="00746D3D" w:rsidRDefault="00746D3D" w:rsidP="00975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B5E" w:rsidRPr="00746D3D" w:rsidRDefault="00695B5E" w:rsidP="00975E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D3D">
        <w:rPr>
          <w:rFonts w:ascii="Times New Roman" w:hAnsi="Times New Roman" w:cs="Times New Roman"/>
          <w:b/>
          <w:i/>
          <w:sz w:val="28"/>
          <w:szCs w:val="28"/>
        </w:rPr>
        <w:t>1. Краткое описание кабинета</w:t>
      </w:r>
    </w:p>
    <w:p w:rsidR="00695B5E" w:rsidRDefault="00695B5E" w:rsidP="00975E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деятельности практического психолога в образовании важно грамотно организовать его рабочее пространство и обеспечить необходимым инструментарием.</w:t>
      </w:r>
    </w:p>
    <w:p w:rsidR="00695B5E" w:rsidRDefault="00695B5E" w:rsidP="00975E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 – психолога располагается на втором этаже детского сада, в левом крыле здания. Площадь кабинета – 18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Цвет стен и мебели спокойных тонов, которые не вызывают дополнительного возбуждения и раздражения. Освещение в кабинете осуществляется при помощи ламп дневного света и соответствует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Площадь помещения освещена равномерно.</w:t>
      </w:r>
    </w:p>
    <w:p w:rsidR="00EC4E93" w:rsidRDefault="00695B5E" w:rsidP="00975E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основных направлений деятельности педагога </w:t>
      </w:r>
      <w:r w:rsidR="00EC4E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психолога</w:t>
      </w:r>
      <w:r w:rsidR="00EC4E93">
        <w:rPr>
          <w:rFonts w:ascii="Times New Roman" w:hAnsi="Times New Roman" w:cs="Times New Roman"/>
          <w:sz w:val="28"/>
          <w:szCs w:val="28"/>
        </w:rPr>
        <w:t xml:space="preserve"> помещение территориально включает несколько зон, каждая из которых имеет специфическое назначение и соответствующее оснащение:</w:t>
      </w:r>
    </w:p>
    <w:p w:rsidR="001B618A" w:rsidRPr="00746D3D" w:rsidRDefault="001B618A" w:rsidP="00975E0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3D">
        <w:rPr>
          <w:rFonts w:ascii="Times New Roman" w:hAnsi="Times New Roman" w:cs="Times New Roman"/>
          <w:sz w:val="28"/>
          <w:szCs w:val="28"/>
        </w:rPr>
        <w:t>Рабочая зона – необходима для организационно-планирующей деятельности педагога-психолога.</w:t>
      </w:r>
    </w:p>
    <w:p w:rsidR="001B618A" w:rsidRPr="00746D3D" w:rsidRDefault="001B618A" w:rsidP="00975E0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3D">
        <w:rPr>
          <w:rFonts w:ascii="Times New Roman" w:hAnsi="Times New Roman" w:cs="Times New Roman"/>
          <w:sz w:val="28"/>
          <w:szCs w:val="28"/>
        </w:rPr>
        <w:t>Зона индивидуальных и подгрупповых занятий – предполагает непосредственное взаимодействие психолога с детьми.</w:t>
      </w:r>
    </w:p>
    <w:p w:rsidR="001B618A" w:rsidRPr="00746D3D" w:rsidRDefault="001B618A" w:rsidP="00975E0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3D">
        <w:rPr>
          <w:rFonts w:ascii="Times New Roman" w:hAnsi="Times New Roman" w:cs="Times New Roman"/>
          <w:sz w:val="28"/>
          <w:szCs w:val="28"/>
        </w:rPr>
        <w:t>Консультативная зона – пространство для взаимодействия с родителями, воспитателями, педагогами.</w:t>
      </w:r>
    </w:p>
    <w:p w:rsidR="00746D3D" w:rsidRPr="00746D3D" w:rsidRDefault="001B618A" w:rsidP="00975E0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3D">
        <w:rPr>
          <w:rFonts w:ascii="Times New Roman" w:hAnsi="Times New Roman" w:cs="Times New Roman"/>
          <w:sz w:val="28"/>
          <w:szCs w:val="28"/>
        </w:rPr>
        <w:t>Зона релаксации – предполагает эмоциональную разгрузку.</w:t>
      </w:r>
    </w:p>
    <w:p w:rsidR="001B618A" w:rsidRPr="00746D3D" w:rsidRDefault="001B618A" w:rsidP="00975E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D3D">
        <w:rPr>
          <w:rFonts w:ascii="Times New Roman" w:hAnsi="Times New Roman" w:cs="Times New Roman"/>
          <w:b/>
          <w:i/>
          <w:sz w:val="28"/>
          <w:szCs w:val="28"/>
        </w:rPr>
        <w:t>2. Краткое описание использования кабинет</w:t>
      </w:r>
    </w:p>
    <w:p w:rsidR="001B618A" w:rsidRDefault="001B618A" w:rsidP="00975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работа ведется по следующим направлениям:</w:t>
      </w:r>
    </w:p>
    <w:p w:rsidR="001B618A" w:rsidRPr="00975E0B" w:rsidRDefault="001B618A" w:rsidP="00975E0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0B">
        <w:rPr>
          <w:rFonts w:ascii="Times New Roman" w:hAnsi="Times New Roman" w:cs="Times New Roman"/>
          <w:b/>
          <w:sz w:val="28"/>
          <w:szCs w:val="28"/>
        </w:rPr>
        <w:t>Психопрофилактическая работа</w:t>
      </w:r>
      <w:r w:rsidRPr="00975E0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1B618A" w:rsidRPr="00975E0B" w:rsidRDefault="00975E0B" w:rsidP="00975E0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B618A" w:rsidRPr="00975E0B">
        <w:rPr>
          <w:rFonts w:ascii="Times New Roman" w:hAnsi="Times New Roman" w:cs="Times New Roman"/>
          <w:sz w:val="28"/>
          <w:szCs w:val="28"/>
        </w:rPr>
        <w:t>ормирование у педагогов, детей, родителей общей психологической культуры (консультации, семинары, тренинги);</w:t>
      </w:r>
    </w:p>
    <w:p w:rsidR="001B618A" w:rsidRPr="00975E0B" w:rsidRDefault="00975E0B" w:rsidP="00975E0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618A" w:rsidRPr="00975E0B">
        <w:rPr>
          <w:rFonts w:ascii="Times New Roman" w:hAnsi="Times New Roman" w:cs="Times New Roman"/>
          <w:sz w:val="28"/>
          <w:szCs w:val="28"/>
        </w:rPr>
        <w:t>казание помощи детям в их адаптационный период к новым условиям (индивидуальная и групповая работа с детьми);</w:t>
      </w:r>
    </w:p>
    <w:p w:rsidR="001B618A" w:rsidRPr="00975E0B" w:rsidRDefault="00975E0B" w:rsidP="00975E0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B618A" w:rsidRPr="00975E0B">
        <w:rPr>
          <w:rFonts w:ascii="Times New Roman" w:hAnsi="Times New Roman" w:cs="Times New Roman"/>
          <w:sz w:val="28"/>
          <w:szCs w:val="28"/>
        </w:rPr>
        <w:t>оздание благоприятного психологического климата в ДОУ через оптимизацию форм общения.</w:t>
      </w:r>
    </w:p>
    <w:p w:rsidR="001B618A" w:rsidRPr="00975E0B" w:rsidRDefault="001B618A" w:rsidP="00975E0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0B">
        <w:rPr>
          <w:rFonts w:ascii="Times New Roman" w:hAnsi="Times New Roman" w:cs="Times New Roman"/>
          <w:b/>
          <w:sz w:val="28"/>
          <w:szCs w:val="28"/>
        </w:rPr>
        <w:t>Психодиагностическая работа</w:t>
      </w:r>
      <w:r w:rsidRPr="00975E0B">
        <w:rPr>
          <w:rFonts w:ascii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Pr="00975E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5E0B">
        <w:rPr>
          <w:rFonts w:ascii="Times New Roman" w:hAnsi="Times New Roman" w:cs="Times New Roman"/>
          <w:sz w:val="28"/>
          <w:szCs w:val="28"/>
        </w:rPr>
        <w:t>:</w:t>
      </w:r>
    </w:p>
    <w:p w:rsidR="001B618A" w:rsidRPr="00975E0B" w:rsidRDefault="00975E0B" w:rsidP="00975E0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618A" w:rsidRPr="00975E0B">
        <w:rPr>
          <w:rFonts w:ascii="Times New Roman" w:hAnsi="Times New Roman" w:cs="Times New Roman"/>
          <w:sz w:val="28"/>
          <w:szCs w:val="28"/>
        </w:rPr>
        <w:t>сихологическое обследование обучающихся с целью определения соответствия их психического развития возрастным нормам и уровню овладения необходимыми навыками и умениями;</w:t>
      </w:r>
    </w:p>
    <w:p w:rsidR="00C65785" w:rsidRPr="00975E0B" w:rsidRDefault="00975E0B" w:rsidP="00975E0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5785" w:rsidRPr="00975E0B">
        <w:rPr>
          <w:rFonts w:ascii="Times New Roman" w:hAnsi="Times New Roman" w:cs="Times New Roman"/>
          <w:sz w:val="28"/>
          <w:szCs w:val="28"/>
        </w:rPr>
        <w:t>зучение психологических особенностей детей, их интересов, способностей и склонностей с целью обеспечения индивидуального подхода к каждому ребенку.</w:t>
      </w:r>
    </w:p>
    <w:p w:rsidR="00695B5E" w:rsidRPr="00975E0B" w:rsidRDefault="00C65785" w:rsidP="00975E0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E0B">
        <w:rPr>
          <w:rFonts w:ascii="Times New Roman" w:hAnsi="Times New Roman" w:cs="Times New Roman"/>
          <w:b/>
          <w:sz w:val="28"/>
          <w:szCs w:val="28"/>
        </w:rPr>
        <w:t>Сопроводительно</w:t>
      </w:r>
      <w:proofErr w:type="spellEnd"/>
      <w:r w:rsidRPr="00975E0B">
        <w:rPr>
          <w:rFonts w:ascii="Times New Roman" w:hAnsi="Times New Roman" w:cs="Times New Roman"/>
          <w:b/>
          <w:sz w:val="28"/>
          <w:szCs w:val="28"/>
        </w:rPr>
        <w:t>-развивающая работа</w:t>
      </w:r>
      <w:r w:rsidRPr="00975E0B">
        <w:rPr>
          <w:rFonts w:ascii="Times New Roman" w:hAnsi="Times New Roman" w:cs="Times New Roman"/>
          <w:sz w:val="28"/>
          <w:szCs w:val="28"/>
        </w:rPr>
        <w:t xml:space="preserve"> предполагает разработку и осуществление программ, направленных </w:t>
      </w:r>
      <w:proofErr w:type="gramStart"/>
      <w:r w:rsidRPr="00975E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75E0B">
        <w:rPr>
          <w:rFonts w:ascii="Times New Roman" w:hAnsi="Times New Roman" w:cs="Times New Roman"/>
          <w:sz w:val="28"/>
          <w:szCs w:val="28"/>
        </w:rPr>
        <w:t>:</w:t>
      </w:r>
    </w:p>
    <w:p w:rsidR="00C65785" w:rsidRPr="00975E0B" w:rsidRDefault="00975E0B" w:rsidP="00975E0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5785" w:rsidRPr="00975E0B">
        <w:rPr>
          <w:rFonts w:ascii="Times New Roman" w:hAnsi="Times New Roman" w:cs="Times New Roman"/>
          <w:sz w:val="28"/>
          <w:szCs w:val="28"/>
        </w:rPr>
        <w:t>азвитие личности в целом и отдельных ее сторон (познавательная и эмоционально-личностная сферы);</w:t>
      </w:r>
    </w:p>
    <w:p w:rsidR="00C65785" w:rsidRPr="00975E0B" w:rsidRDefault="00975E0B" w:rsidP="00975E0B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65785" w:rsidRPr="00975E0B">
        <w:rPr>
          <w:rFonts w:ascii="Times New Roman" w:hAnsi="Times New Roman" w:cs="Times New Roman"/>
          <w:sz w:val="28"/>
          <w:szCs w:val="28"/>
        </w:rPr>
        <w:t>бучение методам и приемам саморегуляции и преодоление эмоциональных стрессовых реакций.</w:t>
      </w:r>
    </w:p>
    <w:p w:rsidR="00C65785" w:rsidRPr="00975E0B" w:rsidRDefault="00C65785" w:rsidP="00975E0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E0B">
        <w:rPr>
          <w:rFonts w:ascii="Times New Roman" w:hAnsi="Times New Roman" w:cs="Times New Roman"/>
          <w:b/>
          <w:sz w:val="28"/>
          <w:szCs w:val="28"/>
        </w:rPr>
        <w:t>Консультативная работа</w:t>
      </w:r>
      <w:r w:rsidRPr="00975E0B">
        <w:rPr>
          <w:rFonts w:ascii="Times New Roman" w:hAnsi="Times New Roman" w:cs="Times New Roman"/>
          <w:sz w:val="28"/>
          <w:szCs w:val="28"/>
        </w:rPr>
        <w:t>:</w:t>
      </w:r>
    </w:p>
    <w:p w:rsidR="00C65785" w:rsidRPr="00975E0B" w:rsidRDefault="00975E0B" w:rsidP="00975E0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65785" w:rsidRPr="00975E0B">
        <w:rPr>
          <w:rFonts w:ascii="Times New Roman" w:hAnsi="Times New Roman" w:cs="Times New Roman"/>
          <w:sz w:val="28"/>
          <w:szCs w:val="28"/>
        </w:rPr>
        <w:t>онсультирование педагогов и родителей по проблемам обучения и воспитания детей;</w:t>
      </w:r>
    </w:p>
    <w:p w:rsidR="00C65785" w:rsidRPr="00975E0B" w:rsidRDefault="00975E0B" w:rsidP="00975E0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5785" w:rsidRPr="00975E0B">
        <w:rPr>
          <w:rFonts w:ascii="Times New Roman" w:hAnsi="Times New Roman" w:cs="Times New Roman"/>
          <w:sz w:val="28"/>
          <w:szCs w:val="28"/>
        </w:rPr>
        <w:t>роведение совместных консультаций для всех участников образовательного процесса с целью повышения психологической культуры и обеспечения преемственности в работе с детьми.</w:t>
      </w:r>
    </w:p>
    <w:p w:rsidR="00C65785" w:rsidRDefault="00C65785" w:rsidP="00975E0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можно рассматривать как своеобразное поле взаимодействия практического психолога с детьми разного возраста, их родителями и воспитателями.</w:t>
      </w:r>
    </w:p>
    <w:p w:rsidR="00746D3D" w:rsidRDefault="00746D3D" w:rsidP="00975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785" w:rsidRDefault="00C65785" w:rsidP="00975E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D3D">
        <w:rPr>
          <w:rFonts w:ascii="Times New Roman" w:hAnsi="Times New Roman" w:cs="Times New Roman"/>
          <w:b/>
          <w:i/>
          <w:sz w:val="28"/>
          <w:szCs w:val="28"/>
        </w:rPr>
        <w:t>3. Перечень основного оборудования</w:t>
      </w:r>
    </w:p>
    <w:p w:rsidR="00746D3D" w:rsidRPr="00746D3D" w:rsidRDefault="00746D3D" w:rsidP="00975E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746D3D" w:rsidTr="00E03334">
        <w:tc>
          <w:tcPr>
            <w:tcW w:w="1101" w:type="dxa"/>
            <w:vAlign w:val="center"/>
          </w:tcPr>
          <w:p w:rsidR="00746D3D" w:rsidRDefault="00746D3D" w:rsidP="00975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vAlign w:val="center"/>
          </w:tcPr>
          <w:p w:rsidR="00746D3D" w:rsidRDefault="00746D3D" w:rsidP="00975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808" w:type="dxa"/>
            <w:vAlign w:val="center"/>
          </w:tcPr>
          <w:p w:rsidR="00746D3D" w:rsidRDefault="00746D3D" w:rsidP="00975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преподавателя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литературы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Диван кожаный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журнальный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угловая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Мольберт 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E03334" w:rsidTr="00E03334">
        <w:tc>
          <w:tcPr>
            <w:tcW w:w="1101" w:type="dxa"/>
          </w:tcPr>
          <w:p w:rsidR="00E03334" w:rsidRPr="00746D3D" w:rsidRDefault="00E03334" w:rsidP="00975E0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03334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1808" w:type="dxa"/>
          </w:tcPr>
          <w:p w:rsidR="00E03334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C65785" w:rsidRDefault="00C65785" w:rsidP="00975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6D3D" w:rsidRPr="00746D3D" w:rsidRDefault="00746D3D" w:rsidP="00975E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6D3D">
        <w:rPr>
          <w:rFonts w:ascii="Times New Roman" w:hAnsi="Times New Roman" w:cs="Times New Roman"/>
          <w:b/>
          <w:i/>
          <w:sz w:val="28"/>
          <w:szCs w:val="28"/>
        </w:rPr>
        <w:t>4. Перечень методических средств кабинета</w:t>
      </w:r>
    </w:p>
    <w:p w:rsidR="00746D3D" w:rsidRDefault="00746D3D" w:rsidP="00975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808"/>
      </w:tblGrid>
      <w:tr w:rsidR="00746D3D" w:rsidTr="00E03334">
        <w:tc>
          <w:tcPr>
            <w:tcW w:w="1101" w:type="dxa"/>
            <w:vAlign w:val="center"/>
          </w:tcPr>
          <w:p w:rsidR="00746D3D" w:rsidRDefault="00746D3D" w:rsidP="00975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vAlign w:val="center"/>
          </w:tcPr>
          <w:p w:rsidR="00746D3D" w:rsidRDefault="00746D3D" w:rsidP="00975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08" w:type="dxa"/>
            <w:vAlign w:val="center"/>
          </w:tcPr>
          <w:p w:rsidR="00746D3D" w:rsidRDefault="00E03334" w:rsidP="00975E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6D3D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</w:tc>
      </w:tr>
      <w:tr w:rsidR="00746D3D" w:rsidTr="00E03334">
        <w:tc>
          <w:tcPr>
            <w:tcW w:w="9571" w:type="dxa"/>
            <w:gridSpan w:val="3"/>
          </w:tcPr>
          <w:p w:rsidR="00746D3D" w:rsidRPr="00746D3D" w:rsidRDefault="00746D3D" w:rsidP="00975E0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D3D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Диагностические комплекты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Галигузова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Л.Н., Мещерякова С.Ю. Диагностика психического развития детей. Младенческий и ранний возраст: Методическое пособие для практических психологов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746D3D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Семаго Н.Я., Семаго М.М. Диагностический альбом для оценки развития познавательной деятельности ребенка (дошкольный и младший школьный возраст)</w:t>
            </w:r>
          </w:p>
        </w:tc>
        <w:tc>
          <w:tcPr>
            <w:tcW w:w="1808" w:type="dxa"/>
          </w:tcPr>
          <w:p w:rsidR="00746D3D" w:rsidRDefault="00746D3D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746D3D" w:rsidRDefault="00746D3D" w:rsidP="00975E0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Забрамная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С.Д., Боровик О.В. Практический материал для проведения психолого-педагогического обследования детей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«Что лишнее»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5E0B" w:rsidTr="00E03334">
        <w:tc>
          <w:tcPr>
            <w:tcW w:w="9571" w:type="dxa"/>
            <w:gridSpan w:val="3"/>
          </w:tcPr>
          <w:p w:rsidR="00975E0B" w:rsidRPr="00975E0B" w:rsidRDefault="00975E0B" w:rsidP="00975E0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Шнуровки 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выпуск 6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выпуск 7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E0B" w:rsidTr="00E03334">
        <w:tc>
          <w:tcPr>
            <w:tcW w:w="9571" w:type="dxa"/>
            <w:gridSpan w:val="3"/>
          </w:tcPr>
          <w:p w:rsidR="00975E0B" w:rsidRPr="00975E0B" w:rsidRDefault="00975E0B" w:rsidP="00975E0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 пособия для сенсорной сферы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Матрешка 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Коробка форм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 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Умное домино «Цвета и фигуры»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лото (цветное, фигурное) (3-8 лет)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5E0B" w:rsidTr="00E03334">
        <w:tc>
          <w:tcPr>
            <w:tcW w:w="9571" w:type="dxa"/>
            <w:gridSpan w:val="3"/>
          </w:tcPr>
          <w:p w:rsidR="00975E0B" w:rsidRPr="00975E0B" w:rsidRDefault="00975E0B" w:rsidP="00975E0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Игрушки 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игрушка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5E0B" w:rsidTr="00E03334">
        <w:tc>
          <w:tcPr>
            <w:tcW w:w="9571" w:type="dxa"/>
            <w:gridSpan w:val="3"/>
          </w:tcPr>
          <w:p w:rsidR="00975E0B" w:rsidRPr="00975E0B" w:rsidRDefault="00975E0B" w:rsidP="00975E0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Дидактические, настольные, печатные игры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с логическими блоками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Давайте вместе поиграем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блоков и палочек для детей 4-7 лет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975E0B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заданий: Чудо кубики для игры «Сложи узор» (2-5 лет)</w:t>
            </w:r>
          </w:p>
        </w:tc>
        <w:tc>
          <w:tcPr>
            <w:tcW w:w="1808" w:type="dxa"/>
          </w:tcPr>
          <w:p w:rsidR="00746D3D" w:rsidRDefault="00975E0B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Лепим небылицы: серия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4-х лет)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– игра «Волшебные дорожки –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Кюзинера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(2 – 3 г.)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 каждую загадку – четыре отгадки» (1 часть)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9A5">
              <w:rPr>
                <w:rFonts w:ascii="Times New Roman" w:hAnsi="Times New Roman" w:cs="Times New Roman"/>
                <w:sz w:val="28"/>
                <w:szCs w:val="28"/>
              </w:rPr>
              <w:t>Игра «На каж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 загадку – четыре отгадки» (2</w:t>
            </w:r>
            <w:r w:rsidRPr="003149A5"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Книжка знаний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 – лото «Моя квартира»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предметно-игровая система «Соты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за шагом «Веселые истории» (от 3 лет)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занятие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Нектаринка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(от 3 лет)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занятие «Выбираем противоположности» (3-8 лет)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 получится»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Чехагор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(от 3 лет)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Похожий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непохожий»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с кем?»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«Подбери пару»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«Собери картинки»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«Решаем примеры»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игра «Путешествие в страну Алфавит»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«Хамелеон»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игра «Первые буквы»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уроки «Найди и прочитай»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5-7 лет «Скоро в школу»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детей 3-5 лет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Смекалочка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7-12 лет «Тайны зеленого мира»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счетные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Кюзинер</w:t>
            </w:r>
            <w:proofErr w:type="spellEnd"/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Умные кубики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«Арифметика»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Учебно-игровое пособие «Математический планшет»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Учебно-игровое пособие для детей 3-7 лет «Маленький дизайнер»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для детей «Что из чего сделано» (от 3 лет)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3149A5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первый»</w:t>
            </w:r>
          </w:p>
        </w:tc>
        <w:tc>
          <w:tcPr>
            <w:tcW w:w="1808" w:type="dxa"/>
          </w:tcPr>
          <w:p w:rsidR="00746D3D" w:rsidRDefault="003149A5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«Сравни и подбери» (от 3 лет)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компьютеры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«Русские народные сказки»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«Русские народные сказки»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«Чей малыш»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«Мир растений»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975E0B" w:rsidRDefault="00746D3D" w:rsidP="00975E0B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Ребусы 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334" w:rsidTr="00E03334">
        <w:tc>
          <w:tcPr>
            <w:tcW w:w="9571" w:type="dxa"/>
            <w:gridSpan w:val="3"/>
          </w:tcPr>
          <w:p w:rsidR="00E03334" w:rsidRPr="00E03334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Аудио-оснащение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природы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для релаксации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песни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3334" w:rsidTr="00E03334">
        <w:tc>
          <w:tcPr>
            <w:tcW w:w="9571" w:type="dxa"/>
            <w:gridSpan w:val="3"/>
          </w:tcPr>
          <w:p w:rsidR="00E03334" w:rsidRPr="00E03334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литература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Севостьянова Е.О. Дружная семейка: программа адаптации детей к ДОУ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Г.А. Развитие эмоций и чувств у детей дошкольного возраста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Л.В. Сказка как источник творчества детей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Зендгенидзе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В.Я. Предупреждение и разрешение конфликтов у дошкольников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Нефедова Е.О. Игры с пальчиками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Л.В. Адаптация детей раннего возраста к условиям ДОУ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Эмоциональное развитие детей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E03334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 Е.В. Развитие социальной уверенности у дошкольников</w:t>
            </w:r>
          </w:p>
        </w:tc>
        <w:tc>
          <w:tcPr>
            <w:tcW w:w="1808" w:type="dxa"/>
          </w:tcPr>
          <w:p w:rsidR="00746D3D" w:rsidRDefault="00E03334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рисунок: диагностика и интерпретация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Шоакбарова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 Конспекты психолого-педагогических развивающих занятий для дошкольников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И.В. Развитие и коррекция с использованием цвета эмоционального мира детей старшего дошкольного возраста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Психологическое сопровождение детей с раннего возраста в ДОУ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Лихачева Е.Н. Формирование адекватной самооценки у детей дошкольного возраста в условиях ДОУ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М.С., Кузнецова О.И. Психолого-педагогическое сопровождение детей с расстройствами эмоционально-волевой сферы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 Формирование психологического здоровья дошкольников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ваш ребенок дерется…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Е.Е. Психологические проблемы детей дошкольного возраста. Как помочь ребенку?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Евстигнеева Т.Д. Коррекционные, развивающие адаптирующие игры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 Коррекционно-развивающие занятия в средней группе: Конспекты занятий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137"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 w:rsidRPr="00692137">
              <w:rPr>
                <w:rFonts w:ascii="Times New Roman" w:hAnsi="Times New Roman" w:cs="Times New Roman"/>
                <w:sz w:val="28"/>
                <w:szCs w:val="28"/>
              </w:rPr>
              <w:t xml:space="preserve"> В.Л. Коррекцион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но-развивающие занятия в старшей</w:t>
            </w:r>
            <w:r w:rsidRPr="00692137">
              <w:rPr>
                <w:rFonts w:ascii="Times New Roman" w:hAnsi="Times New Roman" w:cs="Times New Roman"/>
                <w:sz w:val="28"/>
                <w:szCs w:val="28"/>
              </w:rPr>
              <w:t xml:space="preserve"> группе: Конспекты занятий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Л.И. Коррекционно-развивающие занятия в подготовительной группе: Конспекты занятий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с дидактическим материалом для детей дошкольного и младшего школьного возраста /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Шипицыной</w:t>
            </w:r>
            <w:proofErr w:type="spellEnd"/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 Учимся сочувствовать, сопереживать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Коррекционно-развивающие занятия для детей 5-8 лет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92137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Г.П. Театр настроений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и развитие эмоционально-нравственной сферы у дошкольников.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C123F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О.А. Развивающая и коррекционная работа с детьми 6-12 лет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C123F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детском саду: Методическое пособие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C123F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Оренстайн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Дж. 365 способов успокоить плачущего ребенка</w:t>
            </w:r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6D3D" w:rsidTr="00E03334">
        <w:tc>
          <w:tcPr>
            <w:tcW w:w="1101" w:type="dxa"/>
          </w:tcPr>
          <w:p w:rsidR="00746D3D" w:rsidRPr="00E03334" w:rsidRDefault="00746D3D" w:rsidP="00E0333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6D3D" w:rsidRDefault="006C123F" w:rsidP="00975E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 Занятия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подготовке: развитие творческого мышления (программы, игровые задания, стимульный материал)</w:t>
            </w:r>
            <w:bookmarkStart w:id="0" w:name="_GoBack"/>
            <w:bookmarkEnd w:id="0"/>
          </w:p>
        </w:tc>
        <w:tc>
          <w:tcPr>
            <w:tcW w:w="1808" w:type="dxa"/>
          </w:tcPr>
          <w:p w:rsidR="00746D3D" w:rsidRDefault="00692137" w:rsidP="00E033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46D3D" w:rsidRPr="00695B5E" w:rsidRDefault="00746D3D" w:rsidP="00975E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46D3D" w:rsidRPr="0069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574"/>
    <w:multiLevelType w:val="hybridMultilevel"/>
    <w:tmpl w:val="9DDA60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0F7EA2"/>
    <w:multiLevelType w:val="hybridMultilevel"/>
    <w:tmpl w:val="7E4CA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2B70"/>
    <w:multiLevelType w:val="hybridMultilevel"/>
    <w:tmpl w:val="C69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85299"/>
    <w:multiLevelType w:val="hybridMultilevel"/>
    <w:tmpl w:val="DA9E82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572282"/>
    <w:multiLevelType w:val="hybridMultilevel"/>
    <w:tmpl w:val="BBE6E1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548B3"/>
    <w:multiLevelType w:val="hybridMultilevel"/>
    <w:tmpl w:val="CC30E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659A6"/>
    <w:multiLevelType w:val="hybridMultilevel"/>
    <w:tmpl w:val="1F52F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63BB2"/>
    <w:multiLevelType w:val="hybridMultilevel"/>
    <w:tmpl w:val="0DE2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C52E3"/>
    <w:multiLevelType w:val="hybridMultilevel"/>
    <w:tmpl w:val="38CA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233A6"/>
    <w:multiLevelType w:val="hybridMultilevel"/>
    <w:tmpl w:val="7D62A70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0B1808"/>
    <w:multiLevelType w:val="hybridMultilevel"/>
    <w:tmpl w:val="C66A46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DB2FF9"/>
    <w:multiLevelType w:val="hybridMultilevel"/>
    <w:tmpl w:val="9356D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1223C"/>
    <w:multiLevelType w:val="hybridMultilevel"/>
    <w:tmpl w:val="B450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C3303"/>
    <w:multiLevelType w:val="hybridMultilevel"/>
    <w:tmpl w:val="6F56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5E"/>
    <w:rsid w:val="001B618A"/>
    <w:rsid w:val="003149A5"/>
    <w:rsid w:val="00692137"/>
    <w:rsid w:val="00695B5E"/>
    <w:rsid w:val="006C123F"/>
    <w:rsid w:val="00746D3D"/>
    <w:rsid w:val="0089173D"/>
    <w:rsid w:val="00975E0B"/>
    <w:rsid w:val="00C65785"/>
    <w:rsid w:val="00E03334"/>
    <w:rsid w:val="00E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Любочка</cp:lastModifiedBy>
  <cp:revision>2</cp:revision>
  <dcterms:created xsi:type="dcterms:W3CDTF">2017-04-09T04:21:00Z</dcterms:created>
  <dcterms:modified xsi:type="dcterms:W3CDTF">2017-04-09T06:07:00Z</dcterms:modified>
</cp:coreProperties>
</file>